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jc w:val="center"/>
        <w:rPr>
          <w:b/>
        </w:rPr>
      </w:pPr>
      <w:r>
        <w:rPr>
          <w:b/>
        </w:rPr>
        <w:t xml:space="preserve">PERSONNEL REPORT </w:t>
      </w: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jc w:val="center"/>
        <w:rPr>
          <w:b/>
        </w:rPr>
      </w:pPr>
      <w:r>
        <w:rPr>
          <w:b/>
        </w:rPr>
        <w:t>May 18, 2020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CERTIFIED RETIREMENT/RESIGNATIONS</w:t>
      </w:r>
    </w:p>
    <w:p w:rsidR="001C6132" w:rsidRDefault="0059778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Nedra Herbert, MVCSC Speech Pathologist (Retirement)</w:t>
      </w:r>
    </w:p>
    <w:p w:rsidR="001C6132" w:rsidRDefault="0059778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Erin Eads, FES Kindergarten Teacher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CERTIFIED RECOMMENDATIONS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CLASSIFIED RETIREMENT/RESIGNATIONS</w:t>
      </w:r>
    </w:p>
    <w:p w:rsidR="001C6132" w:rsidRDefault="0059778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 xml:space="preserve"> Keelee Delello, Mini-Marauder Preschool Instructional Assistant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highlight w:val="yellow"/>
        </w:rPr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</w:pPr>
      <w:r>
        <w:rPr>
          <w:b/>
        </w:rPr>
        <w:t>CLASSIFIED RECOMMENDATIONS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TRANSFERS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ind w:left="720"/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ECA RECOMMENDATIONS</w:t>
      </w:r>
    </w:p>
    <w:p w:rsidR="001C6132" w:rsidRDefault="0059778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Kelly Diehl, 8th Grade Softball Coach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ECA RESIGNATIONS</w:t>
      </w:r>
    </w:p>
    <w:p w:rsidR="001C6132" w:rsidRDefault="0059778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Kelly Diehl, 7th Grade Softball Coach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</w:p>
    <w:p w:rsidR="001C6132" w:rsidRDefault="0059778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LEAVE REQUESTS</w:t>
      </w:r>
    </w:p>
    <w:p w:rsidR="001C6132" w:rsidRDefault="0059778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Krista Weber, FES Counselor (Maternity Leave beginning July 27, 2020)</w:t>
      </w:r>
    </w:p>
    <w:p w:rsidR="001C6132" w:rsidRDefault="0059778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</w:rPr>
      </w:pPr>
      <w:r>
        <w:rPr>
          <w:b/>
        </w:rPr>
        <w:t>Marisa Salasky, MVMS Teacher (Maternity Leave July 27, 2020 thru end of first semester)</w:t>
      </w:r>
    </w:p>
    <w:p w:rsidR="001C6132" w:rsidRDefault="0059778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rPr>
          <w:b/>
          <w:highlight w:val="yellow"/>
        </w:rPr>
      </w:pPr>
      <w:r>
        <w:rPr>
          <w:b/>
          <w:highlight w:val="yellow"/>
        </w:rPr>
        <w:t>Katie Thompson, FES Teacher (Maternity Leave beginning July 16, 2020)</w:t>
      </w:r>
    </w:p>
    <w:p w:rsidR="001C6132" w:rsidRDefault="001C61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550"/>
          <w:tab w:val="left" w:pos="8115"/>
        </w:tabs>
        <w:spacing w:after="0" w:line="240" w:lineRule="auto"/>
        <w:ind w:left="720"/>
      </w:pPr>
    </w:p>
    <w:sectPr w:rsidR="001C6132" w:rsidSect="001C6132">
      <w:headerReference w:type="default" r:id="rId7"/>
      <w:footerReference w:type="default" r:id="rId8"/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80" w:rsidRDefault="00597780" w:rsidP="001C6132">
      <w:pPr>
        <w:spacing w:after="0" w:line="240" w:lineRule="auto"/>
      </w:pPr>
      <w:r>
        <w:separator/>
      </w:r>
    </w:p>
  </w:endnote>
  <w:endnote w:type="continuationSeparator" w:id="0">
    <w:p w:rsidR="00597780" w:rsidRDefault="00597780" w:rsidP="001C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  <w:b/>
        <w:i/>
        <w:sz w:val="24"/>
        <w:szCs w:val="24"/>
      </w:rPr>
      <w:t>www.mvcsc.k12.in.us</w:t>
    </w:r>
    <w:r>
      <w:rPr>
        <w:rFonts w:ascii="Garamond" w:eastAsia="Garamond" w:hAnsi="Garamond" w:cs="Garamond"/>
      </w:rPr>
      <w:br/>
      <w:t xml:space="preserve">SCHOOL BOARD:        </w:t>
    </w:r>
    <w:r>
      <w:rPr>
        <w:rFonts w:ascii="Garamond" w:eastAsia="Garamond" w:hAnsi="Garamond" w:cs="Garamond"/>
      </w:rPr>
      <w:t>Shannon Walls</w:t>
    </w:r>
    <w:r>
      <w:rPr>
        <w:rFonts w:ascii="Garamond" w:eastAsia="Garamond" w:hAnsi="Garamond" w:cs="Garamond"/>
      </w:rPr>
      <w:t xml:space="preserve">           </w:t>
    </w:r>
    <w:r>
      <w:rPr>
        <w:rFonts w:ascii="Garamond" w:eastAsia="Garamond" w:hAnsi="Garamond" w:cs="Garamond"/>
      </w:rPr>
      <w:t>Kellie Freeman</w:t>
    </w:r>
    <w:r>
      <w:rPr>
        <w:rFonts w:ascii="Garamond" w:eastAsia="Garamond" w:hAnsi="Garamond" w:cs="Garamond"/>
      </w:rPr>
      <w:t xml:space="preserve">           </w:t>
    </w:r>
    <w:r>
      <w:rPr>
        <w:rFonts w:ascii="Garamond" w:eastAsia="Garamond" w:hAnsi="Garamond" w:cs="Garamond"/>
      </w:rPr>
      <w:t>Tony May</w:t>
    </w:r>
    <w:r>
      <w:rPr>
        <w:rFonts w:ascii="Garamond" w:eastAsia="Garamond" w:hAnsi="Garamond" w:cs="Garamond"/>
      </w:rPr>
      <w:t xml:space="preserve">          </w:t>
    </w:r>
    <w:r>
      <w:rPr>
        <w:rFonts w:ascii="Garamond" w:eastAsia="Garamond" w:hAnsi="Garamond" w:cs="Garamond"/>
      </w:rPr>
      <w:t>Beth Smith</w:t>
    </w:r>
    <w:r>
      <w:rPr>
        <w:rFonts w:ascii="Garamond" w:eastAsia="Garamond" w:hAnsi="Garamond" w:cs="Garamond"/>
      </w:rPr>
      <w:t xml:space="preserve">       </w:t>
    </w:r>
    <w:r>
      <w:rPr>
        <w:rFonts w:ascii="Garamond" w:eastAsia="Garamond" w:hAnsi="Garamond" w:cs="Garamond"/>
      </w:rPr>
      <w:t>Mike McCarty</w:t>
    </w:r>
    <w:r>
      <w:rPr>
        <w:rFonts w:ascii="Garamond" w:eastAsia="Garamond" w:hAnsi="Garamond" w:cs="Garamond"/>
      </w:rPr>
      <w:br/>
    </w:r>
    <w:r>
      <w:rPr>
        <w:rFonts w:ascii="Garamond" w:eastAsia="Garamond" w:hAnsi="Garamond" w:cs="Garamond"/>
      </w:rPr>
      <w:t xml:space="preserve">1806 W. State Road 234, Fortville, IN 46040    </w:t>
    </w:r>
    <w:r>
      <w:rPr>
        <w:rFonts w:ascii="Noto Symbol" w:eastAsia="Noto Symbol" w:hAnsi="Noto Symbol" w:cs="Noto Symbol"/>
      </w:rPr>
      <w:t>•</w:t>
    </w:r>
    <w:r>
      <w:rPr>
        <w:rFonts w:ascii="Garamond" w:eastAsia="Garamond" w:hAnsi="Garamond" w:cs="Garamond"/>
      </w:rPr>
      <w:t xml:space="preserve">    Office: (317) 485-3100    </w:t>
    </w:r>
    <w:r>
      <w:rPr>
        <w:rFonts w:ascii="Noto Symbol" w:eastAsia="Noto Symbol" w:hAnsi="Noto Symbol" w:cs="Noto Symbol"/>
      </w:rPr>
      <w:t>•</w:t>
    </w:r>
    <w:r>
      <w:rPr>
        <w:rFonts w:ascii="Garamond" w:eastAsia="Garamond" w:hAnsi="Garamond" w:cs="Garamond"/>
      </w:rPr>
      <w:t xml:space="preserve">    Fax: (317) 485-3113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-14287</wp:posOffset>
            </wp:positionV>
            <wp:extent cx="7896225" cy="1905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455038" y="3703800"/>
                      <a:ext cx="7781925" cy="152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-14287</wp:posOffset>
              </wp:positionV>
              <wp:extent cx="7896225" cy="19050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-488949</wp:posOffset>
            </wp:positionH>
            <wp:positionV relativeFrom="paragraph">
              <wp:posOffset>361950</wp:posOffset>
            </wp:positionV>
            <wp:extent cx="7772400" cy="127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5" name="Shape 5"/>
                  <wps:spPr>
                    <a:xfrm>
                      <a:off x="1455038" y="3779683"/>
                      <a:ext cx="7781925" cy="635"/>
                    </a:xfrm>
                    <a:custGeom>
                      <a:rect b="b" l="l" r="r" t="t"/>
                      <a:pathLst>
                        <a:path extrusionOk="0" h="635" w="7781925">
                          <a:moveTo>
                            <a:pt x="0" y="0"/>
                          </a:moveTo>
                          <a:lnTo>
                            <a:pt x="7781925" y="635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15875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-488949</wp:posOffset>
              </wp:positionH>
              <wp:positionV relativeFrom="paragraph">
                <wp:posOffset>361950</wp:posOffset>
              </wp:positionV>
              <wp:extent cx="7772400" cy="12700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48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Twitter.com/MVCSC_District    </w:t>
    </w:r>
    <w:r>
      <w:rPr>
        <w:rFonts w:ascii="Noto Symbol" w:eastAsia="Noto Symbol" w:hAnsi="Noto Symbol" w:cs="Noto Symbol"/>
      </w:rPr>
      <w:t>•</w:t>
    </w:r>
    <w:r>
      <w:rPr>
        <w:rFonts w:ascii="Garamond" w:eastAsia="Garamond" w:hAnsi="Garamond" w:cs="Garamond"/>
      </w:rPr>
      <w:t xml:space="preserve">    Facebook.com/MtVernonSchoolDistrict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80" w:rsidRDefault="00597780" w:rsidP="001C6132">
      <w:pPr>
        <w:spacing w:after="0" w:line="240" w:lineRule="auto"/>
      </w:pPr>
      <w:r>
        <w:separator/>
      </w:r>
    </w:p>
  </w:footnote>
  <w:footnote w:type="continuationSeparator" w:id="0">
    <w:p w:rsidR="00597780" w:rsidRDefault="00597780" w:rsidP="001C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before="720"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  <w:b/>
      </w:rPr>
      <w:t xml:space="preserve">                                            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276225</wp:posOffset>
          </wp:positionV>
          <wp:extent cx="3386138" cy="942148"/>
          <wp:effectExtent l="0" t="0" r="0" b="0"/>
          <wp:wrapSquare wrapText="bothSides" distT="114300" distB="114300" distL="114300" distR="114300"/>
          <wp:docPr id="5" name="image5.png" descr="MVLogoHorizontal_FINAL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VLogoHorizontal_FINAL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6138" cy="942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before="720"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                                                                                                                                                    </w:t>
    </w:r>
    <w:r>
      <w:rPr>
        <w:rFonts w:ascii="Garamond" w:eastAsia="Garamond" w:hAnsi="Garamond" w:cs="Garamond"/>
      </w:rPr>
      <w:tab/>
    </w:r>
  </w:p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200"/>
        <w:tab w:val="right" w:pos="10800"/>
      </w:tabs>
      <w:spacing w:after="0" w:line="240" w:lineRule="auto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ab/>
    </w:r>
    <w:r>
      <w:rPr>
        <w:rFonts w:ascii="Garamond" w:eastAsia="Garamond" w:hAnsi="Garamond" w:cs="Garamond"/>
        <w:b/>
      </w:rPr>
      <w:t xml:space="preserve">       </w:t>
    </w:r>
  </w:p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200"/>
        <w:tab w:val="right" w:pos="10800"/>
      </w:tabs>
      <w:spacing w:after="0" w:line="240" w:lineRule="auto"/>
      <w:rPr>
        <w:rFonts w:ascii="Garamond" w:eastAsia="Garamond" w:hAnsi="Garamond" w:cs="Garamond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                                       “Engage, Educate and Empower Today’s Students”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-509587</wp:posOffset>
            </wp:positionH>
            <wp:positionV relativeFrom="paragraph">
              <wp:posOffset>466725</wp:posOffset>
            </wp:positionV>
            <wp:extent cx="7815263" cy="1905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>
                      <a:off x="1421066" y="3727613"/>
                      <a:ext cx="7849869" cy="104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-509587</wp:posOffset>
              </wp:positionH>
              <wp:positionV relativeFrom="paragraph">
                <wp:posOffset>466725</wp:posOffset>
              </wp:positionV>
              <wp:extent cx="7815263" cy="190500"/>
              <wp:effectExtent l="0" t="0" r="0" b="0"/>
              <wp:wrapNone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5263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C6132" w:rsidRDefault="001C6132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200"/>
        <w:tab w:val="right" w:pos="10800"/>
      </w:tabs>
      <w:spacing w:after="0" w:line="240" w:lineRule="auto"/>
      <w:rPr>
        <w:rFonts w:ascii="Garamond" w:eastAsia="Garamond" w:hAnsi="Garamond" w:cs="Garamond"/>
      </w:rPr>
    </w:pPr>
  </w:p>
  <w:p w:rsidR="001C6132" w:rsidRDefault="00597780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200"/>
        <w:tab w:val="right" w:pos="10800"/>
      </w:tabs>
      <w:spacing w:after="0" w:line="240" w:lineRule="auto"/>
      <w:rPr>
        <w:rFonts w:ascii="Garamond" w:eastAsia="Garamond" w:hAnsi="Garamond" w:cs="Garamond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66675</wp:posOffset>
            </wp:positionV>
            <wp:extent cx="7962900" cy="190500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455038" y="3660621"/>
                      <a:ext cx="7781925" cy="238759"/>
                    </a:xfrm>
                    <a:prstGeom prst="rect">
                      <a:avLst/>
                    </a:prstGeom>
                    <a:solidFill>
                      <a:srgbClr val="E9D271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-457199</wp:posOffset>
              </wp:positionH>
              <wp:positionV relativeFrom="paragraph">
                <wp:posOffset>66675</wp:posOffset>
              </wp:positionV>
              <wp:extent cx="7962900" cy="190500"/>
              <wp:effectExtent l="0" t="0" r="0" b="0"/>
              <wp:wrapSquare wrapText="bothSides" distT="0" distB="0" distL="114300" distR="11430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0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E6C"/>
    <w:multiLevelType w:val="multilevel"/>
    <w:tmpl w:val="FE2EB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1D0C82"/>
    <w:multiLevelType w:val="multilevel"/>
    <w:tmpl w:val="07243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BC412C"/>
    <w:multiLevelType w:val="multilevel"/>
    <w:tmpl w:val="F86E5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21286A"/>
    <w:multiLevelType w:val="multilevel"/>
    <w:tmpl w:val="AC00E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D36EFF"/>
    <w:multiLevelType w:val="multilevel"/>
    <w:tmpl w:val="18BE8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32"/>
    <w:rsid w:val="001C6132"/>
    <w:rsid w:val="00597780"/>
    <w:rsid w:val="00BC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61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C61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C61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C61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C61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C61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6132"/>
  </w:style>
  <w:style w:type="paragraph" w:styleId="Title">
    <w:name w:val="Title"/>
    <w:basedOn w:val="normal0"/>
    <w:next w:val="normal0"/>
    <w:rsid w:val="001C61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C61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Mt. Vernon Community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Gwen.Scrogham</cp:lastModifiedBy>
  <cp:revision>2</cp:revision>
  <dcterms:created xsi:type="dcterms:W3CDTF">2020-05-15T15:00:00Z</dcterms:created>
  <dcterms:modified xsi:type="dcterms:W3CDTF">2020-05-15T15:00:00Z</dcterms:modified>
</cp:coreProperties>
</file>