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3E90" w:rsidRDefault="007A4013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Board Action Item</w:t>
      </w:r>
      <w:r>
        <w:rPr>
          <w:b/>
          <w:sz w:val="36"/>
          <w:szCs w:val="36"/>
        </w:rPr>
        <w:tab/>
      </w:r>
    </w:p>
    <w:p w:rsidR="00303E90" w:rsidRDefault="007A4013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8/17/2020</w:t>
      </w:r>
    </w:p>
    <w:p w:rsidR="00303E90" w:rsidRDefault="00303E90">
      <w:pPr>
        <w:pStyle w:val="normal0"/>
        <w:rPr>
          <w:sz w:val="28"/>
          <w:szCs w:val="28"/>
          <w:u w:val="single"/>
        </w:rPr>
      </w:pPr>
    </w:p>
    <w:p w:rsidR="00303E90" w:rsidRDefault="007A4013">
      <w:pPr>
        <w:pStyle w:val="normal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First Reading for New Policies</w:t>
      </w:r>
    </w:p>
    <w:p w:rsidR="00303E90" w:rsidRDefault="00303E90">
      <w:pPr>
        <w:pStyle w:val="normal0"/>
        <w:rPr>
          <w:sz w:val="28"/>
          <w:szCs w:val="28"/>
        </w:rPr>
      </w:pPr>
    </w:p>
    <w:p w:rsidR="00303E90" w:rsidRDefault="007A401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Due to recent legislative changes and recommendations of our attorney, I am recommending the board consider the following new and updated policies for a first reading.</w:t>
      </w:r>
    </w:p>
    <w:p w:rsidR="00303E90" w:rsidRDefault="00303E90">
      <w:pPr>
        <w:pStyle w:val="normal0"/>
        <w:rPr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60"/>
        <w:gridCol w:w="8940"/>
      </w:tblGrid>
      <w:tr w:rsidR="00303E90"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7A4013">
            <w:pPr>
              <w:pStyle w:val="normal0"/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Policy Number</w:t>
            </w:r>
          </w:p>
        </w:tc>
        <w:tc>
          <w:tcPr>
            <w:tcW w:w="894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7A4013">
            <w:pPr>
              <w:pStyle w:val="normal0"/>
              <w:widowControl w:val="0"/>
              <w:spacing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Policy Name and Description</w:t>
            </w:r>
          </w:p>
        </w:tc>
      </w:tr>
      <w:tr w:rsidR="00303E90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303E90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hyperlink r:id="rId4">
              <w:r w:rsidR="007A4013">
                <w:rPr>
                  <w:b/>
                  <w:color w:val="1155CC"/>
                  <w:sz w:val="24"/>
                  <w:szCs w:val="24"/>
                  <w:u w:val="single"/>
                </w:rPr>
                <w:t>A100</w:t>
              </w:r>
            </w:hyperlink>
          </w:p>
        </w:tc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7A401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Non-Discrimination &amp; Anti-</w:t>
            </w:r>
            <w:proofErr w:type="spellStart"/>
            <w:r>
              <w:rPr>
                <w:b/>
                <w:sz w:val="24"/>
                <w:szCs w:val="24"/>
              </w:rPr>
              <w:t>Harrassment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Addition of Title IX</w:t>
            </w:r>
          </w:p>
        </w:tc>
      </w:tr>
      <w:tr w:rsidR="00303E90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303E90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hyperlink r:id="rId5">
              <w:r w:rsidR="007A4013">
                <w:rPr>
                  <w:b/>
                  <w:color w:val="1155CC"/>
                  <w:sz w:val="24"/>
                  <w:szCs w:val="24"/>
                  <w:u w:val="single"/>
                </w:rPr>
                <w:t>D200</w:t>
              </w:r>
            </w:hyperlink>
          </w:p>
        </w:tc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7A401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Standard of Care and Supervision of Students </w:t>
            </w:r>
            <w:r>
              <w:rPr>
                <w:sz w:val="24"/>
                <w:szCs w:val="24"/>
              </w:rPr>
              <w:t>- Addition of Title IX</w:t>
            </w:r>
          </w:p>
        </w:tc>
      </w:tr>
      <w:tr w:rsidR="00303E90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303E90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hyperlink r:id="rId6">
              <w:r w:rsidR="007A4013">
                <w:rPr>
                  <w:b/>
                  <w:color w:val="1155CC"/>
                  <w:sz w:val="24"/>
                  <w:szCs w:val="24"/>
                  <w:u w:val="single"/>
                </w:rPr>
                <w:t>D425</w:t>
              </w:r>
            </w:hyperlink>
          </w:p>
        </w:tc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7A401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 Benefits</w:t>
            </w:r>
            <w:r>
              <w:rPr>
                <w:sz w:val="24"/>
                <w:szCs w:val="24"/>
              </w:rPr>
              <w:t xml:space="preserve"> - SBOA language update.  </w:t>
            </w:r>
          </w:p>
        </w:tc>
      </w:tr>
      <w:tr w:rsidR="00303E90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303E90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hyperlink r:id="rId7">
              <w:r w:rsidR="007A4013">
                <w:rPr>
                  <w:b/>
                  <w:color w:val="1155CC"/>
                  <w:sz w:val="24"/>
                  <w:szCs w:val="24"/>
                  <w:u w:val="single"/>
                </w:rPr>
                <w:t>E100</w:t>
              </w:r>
            </w:hyperlink>
          </w:p>
        </w:tc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7A401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Adoption of Curricular Materials</w:t>
            </w:r>
            <w:r>
              <w:rPr>
                <w:sz w:val="24"/>
                <w:szCs w:val="24"/>
              </w:rPr>
              <w:t xml:space="preserve"> - Policy not yet adopted.</w:t>
            </w:r>
          </w:p>
        </w:tc>
      </w:tr>
      <w:tr w:rsidR="00303E90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303E90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hyperlink r:id="rId8">
              <w:r w:rsidR="007A4013">
                <w:rPr>
                  <w:b/>
                  <w:color w:val="1155CC"/>
                  <w:sz w:val="24"/>
                  <w:szCs w:val="24"/>
                  <w:u w:val="single"/>
                </w:rPr>
                <w:t>E125</w:t>
              </w:r>
            </w:hyperlink>
          </w:p>
        </w:tc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7A401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Promotion, Placement, and Retention of Students</w:t>
            </w:r>
            <w:r>
              <w:rPr>
                <w:sz w:val="24"/>
                <w:szCs w:val="24"/>
              </w:rPr>
              <w:t xml:space="preserve"> - Policy not yet adopted.</w:t>
            </w:r>
          </w:p>
        </w:tc>
      </w:tr>
      <w:tr w:rsidR="00303E90">
        <w:trPr>
          <w:trHeight w:val="48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303E90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hyperlink r:id="rId9">
              <w:r w:rsidR="007A4013">
                <w:rPr>
                  <w:b/>
                  <w:color w:val="1155CC"/>
                  <w:sz w:val="24"/>
                  <w:szCs w:val="24"/>
                  <w:u w:val="single"/>
                </w:rPr>
                <w:t>G200</w:t>
              </w:r>
            </w:hyperlink>
          </w:p>
        </w:tc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7A401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Environmental Health &amp; Safety Issues</w:t>
            </w:r>
            <w:r>
              <w:rPr>
                <w:sz w:val="24"/>
                <w:szCs w:val="24"/>
              </w:rPr>
              <w:t xml:space="preserve"> - Policy not yet adopted.</w:t>
            </w:r>
          </w:p>
        </w:tc>
      </w:tr>
      <w:tr w:rsidR="00303E90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303E90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hyperlink r:id="rId10">
              <w:r w:rsidR="007A4013">
                <w:rPr>
                  <w:b/>
                  <w:color w:val="1155CC"/>
                  <w:sz w:val="24"/>
                  <w:szCs w:val="24"/>
                  <w:u w:val="single"/>
                </w:rPr>
                <w:t>G225</w:t>
              </w:r>
            </w:hyperlink>
          </w:p>
        </w:tc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7A401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Vehicle Idling</w:t>
            </w:r>
            <w:r>
              <w:rPr>
                <w:sz w:val="24"/>
                <w:szCs w:val="24"/>
              </w:rPr>
              <w:t xml:space="preserve"> - Policy not yet adopted.</w:t>
            </w:r>
          </w:p>
        </w:tc>
      </w:tr>
      <w:tr w:rsidR="00303E90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303E90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hyperlink r:id="rId11">
              <w:r w:rsidR="007A4013">
                <w:rPr>
                  <w:b/>
                  <w:color w:val="1155CC"/>
                  <w:sz w:val="24"/>
                  <w:szCs w:val="24"/>
                  <w:u w:val="single"/>
                </w:rPr>
                <w:t>G475</w:t>
              </w:r>
            </w:hyperlink>
          </w:p>
        </w:tc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7A401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Prohibition of Unmanned Aircraft (Drones)</w:t>
            </w:r>
            <w:r>
              <w:rPr>
                <w:sz w:val="24"/>
                <w:szCs w:val="24"/>
              </w:rPr>
              <w:t xml:space="preserve"> - Policy not yet adopted.</w:t>
            </w:r>
          </w:p>
        </w:tc>
      </w:tr>
      <w:tr w:rsidR="00303E90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303E90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hyperlink r:id="rId12">
              <w:r w:rsidR="007A4013">
                <w:rPr>
                  <w:b/>
                  <w:color w:val="1155CC"/>
                  <w:sz w:val="24"/>
                  <w:szCs w:val="24"/>
                  <w:u w:val="single"/>
                </w:rPr>
                <w:t>H125</w:t>
              </w:r>
            </w:hyperlink>
          </w:p>
        </w:tc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7A4013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Corporation Support Organizations </w:t>
            </w:r>
            <w:r>
              <w:rPr>
                <w:sz w:val="24"/>
                <w:szCs w:val="24"/>
              </w:rPr>
              <w:t>- Policy not yet adopted.</w:t>
            </w:r>
          </w:p>
        </w:tc>
      </w:tr>
      <w:tr w:rsidR="00303E90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303E90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hyperlink r:id="rId13">
              <w:r w:rsidR="007A4013">
                <w:rPr>
                  <w:b/>
                  <w:color w:val="1155CC"/>
                  <w:sz w:val="24"/>
                  <w:szCs w:val="24"/>
                  <w:u w:val="single"/>
                </w:rPr>
                <w:t>H175</w:t>
              </w:r>
            </w:hyperlink>
          </w:p>
        </w:tc>
        <w:tc>
          <w:tcPr>
            <w:tcW w:w="8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E90" w:rsidRDefault="007A4013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Schools and Governmental Agencies</w:t>
            </w:r>
            <w:r>
              <w:rPr>
                <w:sz w:val="24"/>
                <w:szCs w:val="24"/>
              </w:rPr>
              <w:t xml:space="preserve"> - Policy not yet adopted.</w:t>
            </w:r>
          </w:p>
        </w:tc>
      </w:tr>
    </w:tbl>
    <w:p w:rsidR="00303E90" w:rsidRDefault="007A401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3E90" w:rsidRDefault="007A401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No Motion required</w:t>
      </w:r>
    </w:p>
    <w:p w:rsidR="00303E90" w:rsidRDefault="00303E90">
      <w:pPr>
        <w:pStyle w:val="normal0"/>
      </w:pPr>
    </w:p>
    <w:sectPr w:rsidR="00303E90" w:rsidSect="00303E9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03E90"/>
    <w:rsid w:val="00303E90"/>
    <w:rsid w:val="007A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03E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03E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03E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03E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03E9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03E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3E90"/>
  </w:style>
  <w:style w:type="paragraph" w:styleId="Title">
    <w:name w:val="Title"/>
    <w:basedOn w:val="normal0"/>
    <w:next w:val="normal0"/>
    <w:rsid w:val="00303E9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03E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03E9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ez3yrESq4HhJdJayCtgBFM20BkgmcDK/view?usp=sharing" TargetMode="External"/><Relationship Id="rId13" Type="http://schemas.openxmlformats.org/officeDocument/2006/relationships/hyperlink" Target="https://drive.google.com/file/d/1ivOiERLukeVG9pbPYralmo3d30N2PtHt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1HNutWe5vSA2I1GuJ7taFYqznrrUPuFi/view?usp=sharing" TargetMode="External"/><Relationship Id="rId12" Type="http://schemas.openxmlformats.org/officeDocument/2006/relationships/hyperlink" Target="https://drive.google.com/file/d/1II_LgFoRj_6spoDIDvlZN49xoDoAMOMa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4GhpPUWMbmRVhSytR-jFPkK4x8qfWw_/view?usp=sharing" TargetMode="External"/><Relationship Id="rId11" Type="http://schemas.openxmlformats.org/officeDocument/2006/relationships/hyperlink" Target="https://drive.google.com/file/d/1wLXaGdWJllrCAaTplm7n7GemJsMOu4ZI/view?usp=sharing" TargetMode="External"/><Relationship Id="rId5" Type="http://schemas.openxmlformats.org/officeDocument/2006/relationships/hyperlink" Target="https://drive.google.com/file/d/14sy6uapH0k0TB3rIT0odKC_aHgW18D4j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VzDDoNswOkB6W07-HCLx_ouX0at-KY8O/view?usp=sharing" TargetMode="External"/><Relationship Id="rId4" Type="http://schemas.openxmlformats.org/officeDocument/2006/relationships/hyperlink" Target="https://drive.google.com/file/d/1lGv3JbNNykRHBOzuGbRE-xdeCmX6hY4m/view?usp=sharing" TargetMode="External"/><Relationship Id="rId9" Type="http://schemas.openxmlformats.org/officeDocument/2006/relationships/hyperlink" Target="https://drive.google.com/file/d/1XzwroGGKa8kguubuaefP_O5Ys0g1K1HU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>Mt.Vernon CSC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Scrogham</dc:creator>
  <cp:lastModifiedBy>gscrogham</cp:lastModifiedBy>
  <cp:revision>2</cp:revision>
  <dcterms:created xsi:type="dcterms:W3CDTF">2020-08-12T20:09:00Z</dcterms:created>
  <dcterms:modified xsi:type="dcterms:W3CDTF">2020-08-12T20:09:00Z</dcterms:modified>
</cp:coreProperties>
</file>