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2021-29 AUTHORIZING THE REDUCTION OF LINE ONE, TWO, OR ELEVEN WHEN THE 1782 BUDGET ORDER IS AVAILABLE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2021-29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line one, two, or eleven are overstated in a manner that is not in the best interest of Mt. Vernon Community School Corporation,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and Chief Financial Officer are authorized to reduce the Education Fund, Debt Service Fund, Operations Fund, and/or Pension Bond Fund, at the time the 1782 notice is received if it is in the best interest of the School Corporation. 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September, 2021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