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RESOLUTION 2021-42</w:t>
      </w:r>
    </w:p>
    <w:p w:rsidR="00000000" w:rsidDel="00000000" w:rsidP="00000000" w:rsidRDefault="00000000" w:rsidRPr="00000000" w14:paraId="00000002">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(“EXHIBIT A”) </w:t>
      </w:r>
    </w:p>
    <w:p w:rsidR="00000000" w:rsidDel="00000000" w:rsidP="00000000" w:rsidRDefault="00000000" w:rsidRPr="00000000" w14:paraId="00000003">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RESOLUTION APPROVING FORM OF LEASE</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Mt. Vernon of Hancock County Multi-School Building Corporation (the "Building Corporation") has previously been organized pursuant to the Indiana Nonprofit Corporation Act of 1991 for the purpose of constructing, renovating and improving facilities for the use of the Mt. Vernon Community School Corporation (the "School Corporation"); and</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Building Corporation has drafted and submitted a proposed Lease Agreement (the "Lease") for the existing Mt. Comfort Elementary School and the site for a new elementary school (collectively, the "Leased Premises"); and</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preliminary plans and estimates (collectively, the "Documents") for the completion of the Leased Premises have been prepared; and</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Documents have been submitted to and now meet with the approval of this Board of School Trustees (the "Board"); and</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such Documents have been marked to indicate the work covered by the proposed Lease; and</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it now appears to this Board that said preliminary Documents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provide the necessary facilities for the students of the School Corporation, and that the proposed Lease with the Building Corporation provides for a fair and reasonable rental; and</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by statute the Building Corporation is required to own the real estate to be leased to the School Corporation, and the School Corporation is required to have the value of the real estate determined by court-appointed appraisers; now, therefore,</w:t>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terms and conditions of the proposed form of Lease and the Documents are approved and agreed to as the basis for a hearing, as required by law, and that such hearing should be held by this Board upon the necessity for the execution of such Lease and whether the Lease rental provided therein is a fair and reasonable rental for the proposed building, prior to final determination of such questions, so that this Board may determine whether to execute such Lease as now written, or as modified.</w:t>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Secretary of the Board is authorized and directed to publish a notice of such hearing as required by law.</w:t>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counsel for the School Corporation or the School Corporation administration is authorized and directed to select three appraisers to appraise the Leased Premises and to petition the Hancock County Circuit Court (the "Court") to obtain an order approving the appraisal pursuant to Indiana Code § 20-47-3.</w:t>
      </w:r>
    </w:p>
    <w:p w:rsidR="00000000" w:rsidDel="00000000" w:rsidP="00000000" w:rsidRDefault="00000000" w:rsidRPr="00000000" w14:paraId="0000000E">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any officers of the Board are authorized to execute a deed and sell the real estate at a price not less than that fixed by the Court.</w:t>
      </w:r>
    </w:p>
    <w:p w:rsidR="00000000" w:rsidDel="00000000" w:rsidP="00000000" w:rsidRDefault="00000000" w:rsidRPr="00000000" w14:paraId="0000000F">
      <w:pPr>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15th day of November, 2021.</w:t>
      </w:r>
    </w:p>
    <w:p w:rsidR="00000000" w:rsidDel="00000000" w:rsidP="00000000" w:rsidRDefault="00000000" w:rsidRPr="00000000" w14:paraId="00000010">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3">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14">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8">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