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MT. VERNON COMMUNITY SCHOOL CORPORATION</w:t>
      </w:r>
    </w:p>
    <w:p w:rsidR="00000000" w:rsidDel="00000000" w:rsidP="00000000" w:rsidRDefault="00000000" w:rsidRPr="00000000" w14:paraId="00000002">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RESOLUTION AUTHORIZING  TAX ANTICIPATION WARRANT</w:t>
      </w:r>
    </w:p>
    <w:p w:rsidR="00000000" w:rsidDel="00000000" w:rsidP="00000000" w:rsidRDefault="00000000" w:rsidRPr="00000000" w14:paraId="00000004">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(TAW 2023)</w:t>
      </w:r>
    </w:p>
    <w:p w:rsidR="00000000" w:rsidDel="00000000" w:rsidP="00000000" w:rsidRDefault="00000000" w:rsidRPr="00000000" w14:paraId="00000005">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RESOLUTION NO. 2022-26</w:t>
      </w:r>
    </w:p>
    <w:p w:rsidR="00000000" w:rsidDel="00000000" w:rsidP="00000000" w:rsidRDefault="00000000" w:rsidRPr="00000000" w14:paraId="00000007">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pageBreakBefore w:val="0"/>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resolution is adopted by the Board of School Trustees of the Mt. Vernon Community School Corporation (the “School Corporation”) of Hancock County, Indiana.</w:t>
      </w:r>
    </w:p>
    <w:p w:rsidR="00000000" w:rsidDel="00000000" w:rsidP="00000000" w:rsidRDefault="00000000" w:rsidRPr="00000000" w14:paraId="00000009">
      <w:pPr>
        <w:pageBreakBefore w:val="0"/>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pageBreakBefore w:val="0"/>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Board of Education hereby authorizes the Chief Financial Officer of the School Corporation to accept quotes on a Tax Anticipation Warrant for a maximum of $5,000,000 for the purposes of Cash Flow for the 2023 budget year. If secured, the warrant will be paid back by December 31, 2023 It will be paid for by the levies in the Debt Service and Operations Funds. Interest payments accrued for budget year 2023 shall not exceed $100,000, shall be paid in full by December 31, 2023, and shall be paid for by the levy of the Debt Service Fund.</w:t>
      </w:r>
    </w:p>
    <w:p w:rsidR="00000000" w:rsidDel="00000000" w:rsidP="00000000" w:rsidRDefault="00000000" w:rsidRPr="00000000" w14:paraId="0000000B">
      <w:pPr>
        <w:pageBreakBefore w:val="0"/>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pageBreakBefore w:val="0"/>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Adopted this 15th day of August, 2022.</w:t>
      </w:r>
    </w:p>
    <w:p w:rsidR="00000000" w:rsidDel="00000000" w:rsidP="00000000" w:rsidRDefault="00000000" w:rsidRPr="00000000" w14:paraId="0000000D">
      <w:pPr>
        <w:pageBreakBefore w:val="0"/>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0F">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1">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2">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3">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4">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5">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17">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19">
      <w:pPr>
        <w:pageBreakBefore w:val="0"/>
        <w:rPr/>
      </w:pPr>
      <w:r w:rsidDel="00000000" w:rsidR="00000000" w:rsidRPr="00000000">
        <w:rPr>
          <w:rFonts w:ascii="Times New Roman" w:cs="Times New Roman" w:eastAsia="Times New Roman" w:hAnsi="Times New Roman"/>
          <w:sz w:val="28"/>
          <w:szCs w:val="28"/>
          <w:rtl w:val="0"/>
        </w:rPr>
        <w:t xml:space="preserve">Shannon Walls, Secretary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LkOZ/aalc311o5Ry0+J7Rj3Cgg==">AMUW2mV0lCG/Iyr6HJgxeYVL+nJWIZl7AOSjdG17OU01AJrbBYb4dmQ4fHaNd35GNPRMIlHpT/d8y5c3NfQV4G7nDpIHc5yncS4g6g8agEegPv/BoX0LgFU=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